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666F99" w:rsidP="00175783">
      <w:pPr>
        <w:jc w:val="center"/>
      </w:pPr>
      <w:r>
        <w:t>Museum Visit</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666F99" w:rsidRDefault="00666F99" w:rsidP="00666F99">
      <w:pPr>
        <w:ind w:firstLine="284"/>
        <w:jc w:val="center"/>
      </w:pPr>
      <w:r>
        <w:lastRenderedPageBreak/>
        <w:t>Museum Visit</w:t>
      </w:r>
    </w:p>
    <w:p w:rsidR="00666F99" w:rsidRDefault="00666F99" w:rsidP="00666F99">
      <w:pPr>
        <w:ind w:firstLine="284"/>
      </w:pPr>
      <w:r w:rsidRPr="002046AF">
        <w:t xml:space="preserve"> </w:t>
      </w:r>
      <w:r>
        <w:t xml:space="preserve">Raleigh museum relates to its environment by helping in the conservation of unique historical features. The situation in which Raleigh Museum gets set has got features that help in attracting tourists </w:t>
      </w:r>
      <w:r>
        <w:rPr>
          <w:szCs w:val="24"/>
        </w:rPr>
        <w:t>(Molina, 2017)</w:t>
      </w:r>
      <w:r>
        <w:t xml:space="preserve">. The atmosphere is left for the museum to perform its functions effectively. The environment gets used by other activities with offices and administrative buildings existing. The offices in the environs of the museum have helped in promoting various kinds of events. Most buildings within the museum's locality get used in the performance of educational and administrative works. The museum directs its visitors to its location through its website, which helps provide direction details. The use of maps in the Raleigh Museum website is instrumental in showing direction within the North Carolina Museum Art. </w:t>
      </w:r>
    </w:p>
    <w:p w:rsidR="00666F99" w:rsidRDefault="00666F99" w:rsidP="00666F99">
      <w:pPr>
        <w:ind w:firstLine="284"/>
      </w:pPr>
      <w:r>
        <w:t>The subject matter of Raleigh Museum gets communicated through the use of billboards that inform people about the qualities of the organization</w:t>
      </w:r>
      <w:r w:rsidRPr="00993D29">
        <w:rPr>
          <w:szCs w:val="24"/>
        </w:rPr>
        <w:t xml:space="preserve"> </w:t>
      </w:r>
      <w:r>
        <w:rPr>
          <w:szCs w:val="24"/>
        </w:rPr>
        <w:t>(Molina, 2017)</w:t>
      </w:r>
      <w:r>
        <w:t xml:space="preserve">. People get welcomed through a voiceover that comes from the advertisement. The entrance has the impression of reliable customer service that welcomes people to visit various museums. Visitors get welcomed through getting directed to the customer service department. The information about 'enjoy yourself and feel most welcome' gets provided to all visitors. Raleigh Museum has made an effort to become accessible by creating a website that people can use to make bookings for the museum's events. Most people can afford to make bookings on the day to visit the museum. </w:t>
      </w:r>
    </w:p>
    <w:p w:rsidR="00666F99" w:rsidRDefault="00666F99" w:rsidP="00666F99">
      <w:pPr>
        <w:ind w:firstLine="284"/>
      </w:pPr>
      <w:r>
        <w:t xml:space="preserve">Raleigh Museum contains a reception area in which visitors can sit while waiting for their friends. The reception area has a waiting bay that makes visitors relax before commencing their entertainment. Staff members are receptive and instrumental in directing visitors. The toilets, first aid points, and changing rooms' facilities for parents with babies are situated on every floor </w:t>
      </w:r>
      <w:r>
        <w:lastRenderedPageBreak/>
        <w:t xml:space="preserve">of the building to accommodate the high number of visitors. They get provided at every story to ensure that a large number of visitors get adjusted in the museum </w:t>
      </w:r>
      <w:r>
        <w:rPr>
          <w:szCs w:val="24"/>
        </w:rPr>
        <w:t>(Classen, 2017)</w:t>
      </w:r>
      <w:r>
        <w:t xml:space="preserve">. There is a bookshop within the museum that gets involved in selling books and magazines containing pictures of unique animals and plants. Tourists can learn about different kinds of animals and plants within the museum. </w:t>
      </w:r>
    </w:p>
    <w:p w:rsidR="00666F99" w:rsidRDefault="00666F99" w:rsidP="00666F99">
      <w:pPr>
        <w:ind w:firstLine="284"/>
      </w:pPr>
      <w:r>
        <w:t>The information concerning the direction and charges of the museum gets conducted within the first room. Visitors can get directed and helped in achieving their mission of entertaining themselves in the museum. Exhibit components in the museum encourage social behavior that is crucial in creating a strong interaction. People can share their thoughts and learn about the exhibits. The experience that gets favored in the museum is educational that create appropriate learning amongst the visitors. People can learn from different kinds of activities in the museum. The exhibition offer connection in the lives of visitors through creating an understanding of activities that relates to people</w:t>
      </w:r>
      <w:r w:rsidRPr="0015625E">
        <w:rPr>
          <w:szCs w:val="24"/>
        </w:rPr>
        <w:t xml:space="preserve"> </w:t>
      </w:r>
      <w:r>
        <w:rPr>
          <w:szCs w:val="24"/>
        </w:rPr>
        <w:t>(Classen, 2017)</w:t>
      </w:r>
      <w:r>
        <w:t xml:space="preserve">. People like to take part in understanding the behaviors of animals. </w:t>
      </w:r>
    </w:p>
    <w:p w:rsidR="00666F99" w:rsidRDefault="00666F99" w:rsidP="00666F99">
      <w:pPr>
        <w:ind w:firstLine="284"/>
      </w:pPr>
      <w:r>
        <w:t>Visitors get challenged to acquire new knowledge that gets increased through the learning of unique characteristics of animals and plants in the museum. Learning forms the primary process for visitors who frequent the Raleigh museum. Interpretation helps create a comprehensive view of the subject matter, leading to increased knowledge of the study. Reading also encourages critical thinking to get maintained in learning the animals and plants at the museum.</w:t>
      </w:r>
    </w:p>
    <w:p w:rsidR="00666F99" w:rsidRDefault="00666F99" w:rsidP="00666F99">
      <w:pPr>
        <w:ind w:firstLine="284"/>
      </w:pPr>
    </w:p>
    <w:p w:rsidR="00666F99" w:rsidRDefault="00666F99" w:rsidP="00666F99">
      <w:pPr>
        <w:ind w:firstLine="284"/>
      </w:pPr>
    </w:p>
    <w:p w:rsidR="00666F99" w:rsidRDefault="00666F99" w:rsidP="00666F99">
      <w:pPr>
        <w:ind w:firstLine="284"/>
      </w:pPr>
    </w:p>
    <w:p w:rsidR="00666F99" w:rsidRDefault="00666F99" w:rsidP="00666F99">
      <w:pPr>
        <w:ind w:firstLine="284"/>
        <w:jc w:val="center"/>
      </w:pPr>
      <w:r>
        <w:lastRenderedPageBreak/>
        <w:t>References</w:t>
      </w:r>
    </w:p>
    <w:p w:rsidR="00666F99" w:rsidRPr="0015625E" w:rsidRDefault="00666F99" w:rsidP="00666F99">
      <w:pPr>
        <w:ind w:firstLine="284"/>
        <w:rPr>
          <w:szCs w:val="24"/>
        </w:rPr>
      </w:pPr>
      <w:bookmarkStart w:id="0" w:name="_GoBack"/>
      <w:r w:rsidRPr="0015625E">
        <w:rPr>
          <w:szCs w:val="24"/>
        </w:rPr>
        <w:t xml:space="preserve">Classen, C. (2017). </w:t>
      </w:r>
      <w:r w:rsidRPr="0015625E">
        <w:rPr>
          <w:i/>
          <w:iCs/>
          <w:szCs w:val="24"/>
        </w:rPr>
        <w:t>The Museum of the Senses: Experiencing Art and Collections</w:t>
      </w:r>
      <w:r w:rsidRPr="0015625E">
        <w:rPr>
          <w:szCs w:val="24"/>
        </w:rPr>
        <w:t>. Bloomsbury Publishing.</w:t>
      </w:r>
    </w:p>
    <w:p w:rsidR="00666F99" w:rsidRPr="0015625E" w:rsidRDefault="00666F99" w:rsidP="00666F99">
      <w:pPr>
        <w:ind w:firstLine="284"/>
        <w:rPr>
          <w:szCs w:val="24"/>
        </w:rPr>
      </w:pPr>
      <w:r w:rsidRPr="0015625E">
        <w:rPr>
          <w:szCs w:val="24"/>
        </w:rPr>
        <w:t>Molina, S. (2017). The Ease of Fiction: Contemporary Art Museum of Raleigh, Raleigh, NC March 3–June 19, 2016.</w:t>
      </w:r>
    </w:p>
    <w:bookmarkEnd w:id="0"/>
    <w:p w:rsidR="00666F99" w:rsidRPr="002046AF" w:rsidRDefault="00666F99" w:rsidP="00666F99">
      <w:pPr>
        <w:ind w:firstLine="284"/>
      </w:pPr>
    </w:p>
    <w:p w:rsidR="001E78AD" w:rsidRPr="00D77F2F" w:rsidRDefault="001E78AD" w:rsidP="001E78AD">
      <w:pPr>
        <w:spacing w:after="0"/>
        <w:ind w:left="720" w:hangingChars="300" w:hanging="720"/>
        <w:rPr>
          <w:szCs w:val="24"/>
        </w:rPr>
      </w:pPr>
    </w:p>
    <w:sectPr w:rsidR="001E78AD" w:rsidRPr="00D77F2F" w:rsidSect="00790E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2A5F" w:rsidRDefault="006A2A5F" w:rsidP="00790ECD">
      <w:pPr>
        <w:spacing w:after="0" w:line="240" w:lineRule="auto"/>
      </w:pPr>
      <w:r>
        <w:separator/>
      </w:r>
    </w:p>
  </w:endnote>
  <w:endnote w:type="continuationSeparator" w:id="0">
    <w:p w:rsidR="006A2A5F" w:rsidRDefault="006A2A5F"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2A5F" w:rsidRDefault="006A2A5F" w:rsidP="00790ECD">
      <w:pPr>
        <w:spacing w:after="0" w:line="240" w:lineRule="auto"/>
      </w:pPr>
      <w:r>
        <w:separator/>
      </w:r>
    </w:p>
  </w:footnote>
  <w:footnote w:type="continuationSeparator" w:id="0">
    <w:p w:rsidR="006A2A5F" w:rsidRDefault="006A2A5F"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666F99">
        <w:pPr>
          <w:pStyle w:val="Header"/>
          <w:jc w:val="right"/>
        </w:pPr>
        <w:r>
          <w:t>MUSEUM VISIT</w:t>
        </w:r>
        <w:r w:rsidR="003A2F85">
          <w:tab/>
        </w:r>
        <w:r w:rsidR="003A2F85">
          <w:tab/>
        </w:r>
        <w:r w:rsidR="00052DA2">
          <w:fldChar w:fldCharType="begin"/>
        </w:r>
        <w:r w:rsidR="00052DA2">
          <w:instrText xml:space="preserve"> PAGE   \* MERGEFORMAT </w:instrText>
        </w:r>
        <w:r w:rsidR="00052DA2">
          <w:fldChar w:fldCharType="separate"/>
        </w:r>
        <w:r>
          <w:rPr>
            <w:noProof/>
          </w:rPr>
          <w:t>4</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3A2F85">
    <w:pPr>
      <w:pStyle w:val="Header"/>
    </w:pPr>
    <w:r>
      <w:t>Runnin</w:t>
    </w:r>
    <w:r w:rsidR="008E016F">
      <w:t xml:space="preserve">g Head: </w:t>
    </w:r>
    <w:r w:rsidR="00666F99">
      <w:t>MUSEUM VISIT</w:t>
    </w:r>
    <w:r w:rsidR="00D5124F">
      <w:t xml:space="preserve">                                                                                           </w:t>
    </w:r>
    <w:r w:rsidR="00644DC6">
      <w:t xml:space="preserve">        </w:t>
    </w:r>
    <w:r w:rsidR="008E016F">
      <w:t>1</w:t>
    </w:r>
    <w:r w:rsidR="00644DC6">
      <w:t xml:space="preserve">                   </w:t>
    </w:r>
    <w:r w:rsidR="008E016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0ECD"/>
    <w:rsid w:val="0000410E"/>
    <w:rsid w:val="00026950"/>
    <w:rsid w:val="00052DA2"/>
    <w:rsid w:val="000707E8"/>
    <w:rsid w:val="00073E5E"/>
    <w:rsid w:val="000A337E"/>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E0135"/>
    <w:rsid w:val="002E3683"/>
    <w:rsid w:val="002E6FB0"/>
    <w:rsid w:val="002F01C1"/>
    <w:rsid w:val="00300376"/>
    <w:rsid w:val="003771D7"/>
    <w:rsid w:val="00386290"/>
    <w:rsid w:val="0039592B"/>
    <w:rsid w:val="003A2F85"/>
    <w:rsid w:val="003E7231"/>
    <w:rsid w:val="003F55C0"/>
    <w:rsid w:val="004B10DF"/>
    <w:rsid w:val="004C5BAC"/>
    <w:rsid w:val="004E53B8"/>
    <w:rsid w:val="00506140"/>
    <w:rsid w:val="00530D21"/>
    <w:rsid w:val="00571E8E"/>
    <w:rsid w:val="005855C2"/>
    <w:rsid w:val="005E1C46"/>
    <w:rsid w:val="005E3954"/>
    <w:rsid w:val="00603DD4"/>
    <w:rsid w:val="00644DC6"/>
    <w:rsid w:val="00646AEA"/>
    <w:rsid w:val="00655C99"/>
    <w:rsid w:val="00666F99"/>
    <w:rsid w:val="00667FB0"/>
    <w:rsid w:val="006A2A5F"/>
    <w:rsid w:val="006B1076"/>
    <w:rsid w:val="006D013E"/>
    <w:rsid w:val="006D2A92"/>
    <w:rsid w:val="00717D92"/>
    <w:rsid w:val="00732876"/>
    <w:rsid w:val="00763A5F"/>
    <w:rsid w:val="00790ECD"/>
    <w:rsid w:val="007B395F"/>
    <w:rsid w:val="007D0D3E"/>
    <w:rsid w:val="007D63B1"/>
    <w:rsid w:val="007F7754"/>
    <w:rsid w:val="00821224"/>
    <w:rsid w:val="00825A3D"/>
    <w:rsid w:val="008848E4"/>
    <w:rsid w:val="008B30B4"/>
    <w:rsid w:val="008B38A0"/>
    <w:rsid w:val="008E016F"/>
    <w:rsid w:val="008E3E48"/>
    <w:rsid w:val="008F3A56"/>
    <w:rsid w:val="00903890"/>
    <w:rsid w:val="00930BFD"/>
    <w:rsid w:val="00935496"/>
    <w:rsid w:val="00973CC6"/>
    <w:rsid w:val="009C7EF0"/>
    <w:rsid w:val="009D031F"/>
    <w:rsid w:val="00A2254C"/>
    <w:rsid w:val="00A23DDC"/>
    <w:rsid w:val="00A60FB8"/>
    <w:rsid w:val="00A82F89"/>
    <w:rsid w:val="00A926AD"/>
    <w:rsid w:val="00AB1B13"/>
    <w:rsid w:val="00AD03E9"/>
    <w:rsid w:val="00AE03BE"/>
    <w:rsid w:val="00AF71FD"/>
    <w:rsid w:val="00B1451E"/>
    <w:rsid w:val="00B30CA8"/>
    <w:rsid w:val="00B365FE"/>
    <w:rsid w:val="00B63977"/>
    <w:rsid w:val="00BA1633"/>
    <w:rsid w:val="00D15FB4"/>
    <w:rsid w:val="00D41388"/>
    <w:rsid w:val="00D5124F"/>
    <w:rsid w:val="00D53B8C"/>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character" w:styleId="Hyperlink">
    <w:name w:val="Hyperlink"/>
    <w:basedOn w:val="DefaultParagraphFont"/>
    <w:uiPriority w:val="99"/>
    <w:unhideWhenUsed/>
    <w:rsid w:val="006D013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B10AA5-6BD6-4245-BAD9-B87C664476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319</TotalTime>
  <Pages>4</Pages>
  <Words>579</Words>
  <Characters>3302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BRAYO</cp:lastModifiedBy>
  <cp:revision>62</cp:revision>
  <dcterms:created xsi:type="dcterms:W3CDTF">2005-06-28T21:07:00Z</dcterms:created>
  <dcterms:modified xsi:type="dcterms:W3CDTF">2020-07-21T08:20:00Z</dcterms:modified>
</cp:coreProperties>
</file>